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78F" w:rsidRDefault="00AC5833" w:rsidP="00A4578F">
      <w:pPr>
        <w:pStyle w:val="Header"/>
        <w:jc w:val="right"/>
        <w:rPr>
          <w:sz w:val="28"/>
          <w:szCs w:val="28"/>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3819525</wp:posOffset>
            </wp:positionH>
            <wp:positionV relativeFrom="paragraph">
              <wp:posOffset>-332740</wp:posOffset>
            </wp:positionV>
            <wp:extent cx="3105150" cy="11664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0FA" w:rsidRDefault="00AE40FA" w:rsidP="00AE40FA">
      <w:pPr>
        <w:pStyle w:val="Header"/>
        <w:jc w:val="right"/>
        <w:rPr>
          <w:noProof/>
          <w:lang w:val="en-US"/>
        </w:rPr>
      </w:pPr>
    </w:p>
    <w:p w:rsidR="00AE40FA" w:rsidRDefault="00AE40FA" w:rsidP="00AE40FA">
      <w:pPr>
        <w:pStyle w:val="Header"/>
        <w:jc w:val="right"/>
        <w:rPr>
          <w:noProof/>
          <w:lang w:val="en-US"/>
        </w:rPr>
      </w:pPr>
    </w:p>
    <w:p w:rsidR="00AE40FA" w:rsidRPr="005602F5" w:rsidRDefault="00AE40FA" w:rsidP="00AE40FA">
      <w:pPr>
        <w:rPr>
          <w:sz w:val="28"/>
          <w:szCs w:val="28"/>
        </w:rPr>
      </w:pPr>
      <w:r>
        <w:tab/>
      </w:r>
      <w:r w:rsidRPr="005602F5">
        <w:rPr>
          <w:sz w:val="28"/>
          <w:szCs w:val="28"/>
        </w:rPr>
        <w:tab/>
        <w:t xml:space="preserve">  </w:t>
      </w:r>
    </w:p>
    <w:p w:rsidR="00AB5B74" w:rsidRPr="004C2C47" w:rsidRDefault="009861F8" w:rsidP="00AB5B74">
      <w:pPr>
        <w:rPr>
          <w:rFonts w:ascii="Tahoma" w:hAnsi="Tahoma" w:cs="Tahoma"/>
          <w:b/>
          <w:color w:val="FF6600"/>
          <w:sz w:val="16"/>
          <w:szCs w:val="16"/>
          <w:u w:val="single"/>
        </w:rPr>
      </w:pPr>
      <w:r>
        <w:rPr>
          <w:rFonts w:ascii="Arial" w:hAnsi="Arial" w:cs="Arial"/>
          <w:b/>
          <w:color w:val="00B0F0"/>
          <w:sz w:val="28"/>
          <w:szCs w:val="32"/>
        </w:rPr>
        <w:t>A guide for parents about</w:t>
      </w:r>
      <w:r w:rsidR="00AB5B74">
        <w:rPr>
          <w:rFonts w:ascii="Arial" w:hAnsi="Arial" w:cs="Arial"/>
          <w:b/>
          <w:color w:val="00B0F0"/>
          <w:sz w:val="28"/>
          <w:szCs w:val="32"/>
        </w:rPr>
        <w:br/>
      </w:r>
    </w:p>
    <w:p w:rsidR="00CA3F06" w:rsidRDefault="009861F8">
      <w:pPr>
        <w:rPr>
          <w:rFonts w:ascii="Arial" w:hAnsi="Arial" w:cs="Arial"/>
          <w:b/>
          <w:color w:val="0070C0"/>
          <w:sz w:val="36"/>
          <w:szCs w:val="32"/>
        </w:rPr>
      </w:pPr>
      <w:r>
        <w:rPr>
          <w:rFonts w:ascii="Arial" w:hAnsi="Arial" w:cs="Arial"/>
          <w:b/>
          <w:color w:val="0070C0"/>
          <w:sz w:val="36"/>
          <w:szCs w:val="32"/>
        </w:rPr>
        <w:t>Fun with Food</w:t>
      </w:r>
    </w:p>
    <w:p w:rsidR="009861F8" w:rsidRPr="00AB5B74" w:rsidRDefault="00AC5833">
      <w:pPr>
        <w:rPr>
          <w:rFonts w:ascii="Arial" w:hAnsi="Arial" w:cs="Arial"/>
          <w:b/>
          <w:color w:val="FF6600"/>
          <w:sz w:val="32"/>
          <w:szCs w:val="32"/>
          <w:u w:val="single"/>
        </w:rPr>
      </w:pPr>
      <w:r>
        <w:rPr>
          <w:rFonts w:ascii="Arial" w:hAnsi="Arial" w:cs="Arial"/>
          <w:b/>
          <w:noProof/>
          <w:color w:val="FF6600"/>
          <w:sz w:val="32"/>
          <w:szCs w:val="32"/>
          <w:u w:val="single"/>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83185</wp:posOffset>
                </wp:positionV>
                <wp:extent cx="2495550" cy="0"/>
                <wp:effectExtent l="19050" t="22225" r="19050"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DA31D" id="_x0000_t32" coordsize="21600,21600" o:spt="32" o:oned="t" path="m,l21600,21600e" filled="f">
                <v:path arrowok="t" fillok="f" o:connecttype="none"/>
                <o:lock v:ext="edit" shapetype="t"/>
              </v:shapetype>
              <v:shape id="AutoShape 7" o:spid="_x0000_s1026" type="#_x0000_t32" style="position:absolute;margin-left:.75pt;margin-top:6.55pt;width:19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" strokecolor="#00b0f0" strokeweight="3pt"/>
            </w:pict>
          </mc:Fallback>
        </mc:AlternateContent>
      </w:r>
    </w:p>
    <w:p w:rsidR="00D75DDD" w:rsidRPr="009861F8" w:rsidRDefault="002F6207">
      <w:pPr>
        <w:rPr>
          <w:rFonts w:ascii="Arial" w:hAnsi="Arial" w:cs="Arial"/>
          <w:sz w:val="23"/>
          <w:szCs w:val="23"/>
          <w:lang w:val="en-US"/>
        </w:rPr>
      </w:pPr>
      <w:r w:rsidRPr="009861F8">
        <w:rPr>
          <w:rFonts w:ascii="Arial" w:hAnsi="Arial" w:cs="Arial"/>
          <w:sz w:val="23"/>
          <w:szCs w:val="23"/>
          <w:lang w:val="en-US"/>
        </w:rPr>
        <w:t>Eating should</w:t>
      </w:r>
      <w:r w:rsidR="00CA3F06" w:rsidRPr="009861F8">
        <w:rPr>
          <w:rFonts w:ascii="Arial" w:hAnsi="Arial" w:cs="Arial"/>
          <w:sz w:val="23"/>
          <w:szCs w:val="23"/>
          <w:lang w:val="en-US"/>
        </w:rPr>
        <w:t xml:space="preserve"> be an enjoyable and social exper</w:t>
      </w:r>
      <w:r w:rsidR="00D75DDD" w:rsidRPr="009861F8">
        <w:rPr>
          <w:rFonts w:ascii="Arial" w:hAnsi="Arial" w:cs="Arial"/>
          <w:sz w:val="23"/>
          <w:szCs w:val="23"/>
          <w:lang w:val="en-US"/>
        </w:rPr>
        <w:t xml:space="preserve">ience, but for some </w:t>
      </w:r>
      <w:r w:rsidR="00B9362D" w:rsidRPr="009861F8">
        <w:rPr>
          <w:rFonts w:ascii="Arial" w:hAnsi="Arial" w:cs="Arial"/>
          <w:sz w:val="23"/>
          <w:szCs w:val="23"/>
          <w:lang w:val="en-US"/>
        </w:rPr>
        <w:t>c</w:t>
      </w:r>
      <w:r w:rsidR="00D75DDD" w:rsidRPr="009861F8">
        <w:rPr>
          <w:rFonts w:ascii="Arial" w:hAnsi="Arial" w:cs="Arial"/>
          <w:sz w:val="23"/>
          <w:szCs w:val="23"/>
          <w:lang w:val="en-US"/>
        </w:rPr>
        <w:t>hildren</w:t>
      </w:r>
      <w:r w:rsidR="00CA3F06" w:rsidRPr="009861F8">
        <w:rPr>
          <w:rFonts w:ascii="Arial" w:hAnsi="Arial" w:cs="Arial"/>
          <w:sz w:val="23"/>
          <w:szCs w:val="23"/>
          <w:lang w:val="en-US"/>
        </w:rPr>
        <w:t xml:space="preserve"> the </w:t>
      </w:r>
      <w:r w:rsidR="00D75DDD" w:rsidRPr="009861F8">
        <w:rPr>
          <w:rFonts w:ascii="Arial" w:hAnsi="Arial" w:cs="Arial"/>
          <w:sz w:val="23"/>
          <w:szCs w:val="23"/>
          <w:lang w:val="en-US"/>
        </w:rPr>
        <w:t>opposite may be true.</w:t>
      </w:r>
    </w:p>
    <w:p w:rsidR="00D75DDD" w:rsidRPr="004C2C47" w:rsidRDefault="00D75DDD" w:rsidP="00D75DDD">
      <w:pPr>
        <w:rPr>
          <w:rFonts w:ascii="Arial" w:hAnsi="Arial" w:cs="Arial"/>
          <w:sz w:val="16"/>
          <w:szCs w:val="16"/>
          <w:lang w:val="en-US"/>
        </w:rPr>
      </w:pPr>
      <w:r w:rsidRPr="009861F8">
        <w:rPr>
          <w:rFonts w:ascii="Arial" w:hAnsi="Arial" w:cs="Arial"/>
          <w:sz w:val="23"/>
          <w:szCs w:val="23"/>
          <w:lang w:val="en-US"/>
        </w:rPr>
        <w:t xml:space="preserve">They may have developed negative associations </w:t>
      </w:r>
      <w:r w:rsidR="009149D3">
        <w:rPr>
          <w:rFonts w:ascii="Arial" w:hAnsi="Arial" w:cs="Arial"/>
          <w:sz w:val="23"/>
          <w:szCs w:val="23"/>
          <w:lang w:val="en-US"/>
        </w:rPr>
        <w:t>with</w:t>
      </w:r>
      <w:r w:rsidRPr="009861F8">
        <w:rPr>
          <w:rFonts w:ascii="Arial" w:hAnsi="Arial" w:cs="Arial"/>
          <w:sz w:val="23"/>
          <w:szCs w:val="23"/>
          <w:lang w:val="en-US"/>
        </w:rPr>
        <w:t xml:space="preserve"> food</w:t>
      </w:r>
      <w:r w:rsidR="009149D3">
        <w:rPr>
          <w:rFonts w:ascii="Arial" w:hAnsi="Arial" w:cs="Arial"/>
          <w:sz w:val="23"/>
          <w:szCs w:val="23"/>
          <w:lang w:val="en-US"/>
        </w:rPr>
        <w:t xml:space="preserve"> or drink</w:t>
      </w:r>
      <w:r w:rsidRPr="009861F8">
        <w:rPr>
          <w:rFonts w:ascii="Arial" w:hAnsi="Arial" w:cs="Arial"/>
          <w:sz w:val="23"/>
          <w:szCs w:val="23"/>
          <w:lang w:val="en-US"/>
        </w:rPr>
        <w:t xml:space="preserve">, perhaps from </w:t>
      </w:r>
      <w:r w:rsidR="003C2C1B">
        <w:rPr>
          <w:rFonts w:ascii="Arial" w:hAnsi="Arial" w:cs="Arial"/>
          <w:sz w:val="23"/>
          <w:szCs w:val="23"/>
          <w:lang w:val="en-US"/>
        </w:rPr>
        <w:t>experiencing pain or discomfort when eating,</w:t>
      </w:r>
      <w:r w:rsidRPr="009861F8">
        <w:rPr>
          <w:rFonts w:ascii="Arial" w:hAnsi="Arial" w:cs="Arial"/>
          <w:sz w:val="23"/>
          <w:szCs w:val="23"/>
          <w:lang w:val="en-US"/>
        </w:rPr>
        <w:t xml:space="preserve"> </w:t>
      </w:r>
      <w:r w:rsidR="003C2C1B">
        <w:rPr>
          <w:rFonts w:ascii="Arial" w:hAnsi="Arial" w:cs="Arial"/>
          <w:sz w:val="23"/>
          <w:szCs w:val="23"/>
          <w:lang w:val="en-US"/>
        </w:rPr>
        <w:t>a difficult experience</w:t>
      </w:r>
      <w:r w:rsidR="009149D3">
        <w:rPr>
          <w:rFonts w:ascii="Arial" w:hAnsi="Arial" w:cs="Arial"/>
          <w:sz w:val="23"/>
          <w:szCs w:val="23"/>
          <w:lang w:val="en-US"/>
        </w:rPr>
        <w:t xml:space="preserve"> when eating</w:t>
      </w:r>
      <w:r w:rsidR="003C2C1B">
        <w:rPr>
          <w:rFonts w:ascii="Arial" w:hAnsi="Arial" w:cs="Arial"/>
          <w:sz w:val="23"/>
          <w:szCs w:val="23"/>
          <w:lang w:val="en-US"/>
        </w:rPr>
        <w:t xml:space="preserve"> in the past, or </w:t>
      </w:r>
      <w:r w:rsidR="009149D3">
        <w:rPr>
          <w:rFonts w:ascii="Arial" w:hAnsi="Arial" w:cs="Arial"/>
          <w:sz w:val="23"/>
          <w:szCs w:val="23"/>
          <w:lang w:val="en-US"/>
        </w:rPr>
        <w:t xml:space="preserve">an unpleasant </w:t>
      </w:r>
      <w:r w:rsidR="003C2C1B">
        <w:rPr>
          <w:rFonts w:ascii="Arial" w:hAnsi="Arial" w:cs="Arial"/>
          <w:sz w:val="23"/>
          <w:szCs w:val="23"/>
          <w:lang w:val="en-US"/>
        </w:rPr>
        <w:t xml:space="preserve">sensory response to food or drink.  </w:t>
      </w:r>
    </w:p>
    <w:p w:rsidR="00D75DDD" w:rsidRPr="004C2C47" w:rsidRDefault="00D75DDD">
      <w:pPr>
        <w:rPr>
          <w:rFonts w:ascii="Arial" w:hAnsi="Arial" w:cs="Arial"/>
          <w:sz w:val="16"/>
          <w:szCs w:val="16"/>
          <w:lang w:val="en-US"/>
        </w:rPr>
      </w:pPr>
    </w:p>
    <w:p w:rsidR="00CA3F06" w:rsidRPr="009861F8" w:rsidRDefault="00D75DDD">
      <w:pPr>
        <w:rPr>
          <w:rFonts w:ascii="Arial" w:hAnsi="Arial" w:cs="Arial"/>
          <w:sz w:val="23"/>
          <w:szCs w:val="23"/>
          <w:lang w:val="en-US"/>
        </w:rPr>
      </w:pPr>
      <w:r w:rsidRPr="009861F8">
        <w:rPr>
          <w:rFonts w:ascii="Arial" w:hAnsi="Arial" w:cs="Arial"/>
          <w:sz w:val="23"/>
          <w:szCs w:val="23"/>
          <w:lang w:val="en-US"/>
        </w:rPr>
        <w:t>C</w:t>
      </w:r>
      <w:r w:rsidR="00CA3F06" w:rsidRPr="009861F8">
        <w:rPr>
          <w:rFonts w:ascii="Arial" w:hAnsi="Arial" w:cs="Arial"/>
          <w:sz w:val="23"/>
          <w:szCs w:val="23"/>
          <w:lang w:val="en-US"/>
        </w:rPr>
        <w:t>hi</w:t>
      </w:r>
      <w:r w:rsidR="00B9362D" w:rsidRPr="009861F8">
        <w:rPr>
          <w:rFonts w:ascii="Arial" w:hAnsi="Arial" w:cs="Arial"/>
          <w:sz w:val="23"/>
          <w:szCs w:val="23"/>
          <w:lang w:val="en-US"/>
        </w:rPr>
        <w:t>ldren with sensory-based eating difficulties</w:t>
      </w:r>
      <w:r w:rsidR="00CA3F06" w:rsidRPr="009861F8">
        <w:rPr>
          <w:rFonts w:ascii="Arial" w:hAnsi="Arial" w:cs="Arial"/>
          <w:sz w:val="23"/>
          <w:szCs w:val="23"/>
          <w:lang w:val="en-US"/>
        </w:rPr>
        <w:t xml:space="preserve"> often find mealtimes to be stressful and anxiety-provoking.</w:t>
      </w:r>
      <w:r w:rsidR="003A2468">
        <w:rPr>
          <w:rFonts w:ascii="Arial" w:hAnsi="Arial" w:cs="Arial"/>
          <w:sz w:val="23"/>
          <w:szCs w:val="23"/>
          <w:lang w:val="en-US"/>
        </w:rPr>
        <w:t xml:space="preserve"> For some children, tasting</w:t>
      </w:r>
      <w:r w:rsidR="009149D3">
        <w:rPr>
          <w:rFonts w:ascii="Arial" w:hAnsi="Arial" w:cs="Arial"/>
          <w:sz w:val="23"/>
          <w:szCs w:val="23"/>
          <w:lang w:val="en-US"/>
        </w:rPr>
        <w:t xml:space="preserve"> or touching a new food might feel </w:t>
      </w:r>
      <w:r w:rsidR="003A2468">
        <w:rPr>
          <w:rFonts w:ascii="Arial" w:hAnsi="Arial" w:cs="Arial"/>
          <w:sz w:val="23"/>
          <w:szCs w:val="23"/>
          <w:lang w:val="en-US"/>
        </w:rPr>
        <w:t xml:space="preserve">similar to </w:t>
      </w:r>
      <w:r w:rsidR="009149D3">
        <w:rPr>
          <w:rFonts w:ascii="Arial" w:hAnsi="Arial" w:cs="Arial"/>
          <w:sz w:val="23"/>
          <w:szCs w:val="23"/>
          <w:lang w:val="en-US"/>
        </w:rPr>
        <w:t>how we would feel about touching or eating a slug.</w:t>
      </w:r>
      <w:r w:rsidR="004C2C47">
        <w:rPr>
          <w:rFonts w:ascii="Arial" w:hAnsi="Arial" w:cs="Arial"/>
          <w:sz w:val="23"/>
          <w:szCs w:val="23"/>
          <w:lang w:val="en-US"/>
        </w:rPr>
        <w:t xml:space="preserve"> </w:t>
      </w:r>
    </w:p>
    <w:p w:rsidR="00CA3F06" w:rsidRPr="004C2C47" w:rsidRDefault="00CA3F06">
      <w:pPr>
        <w:rPr>
          <w:rFonts w:ascii="Arial" w:hAnsi="Arial" w:cs="Arial"/>
          <w:sz w:val="16"/>
          <w:szCs w:val="16"/>
          <w:lang w:val="en-US"/>
        </w:rPr>
      </w:pPr>
    </w:p>
    <w:p w:rsidR="004454CD" w:rsidRPr="009861F8" w:rsidRDefault="003A2468">
      <w:pPr>
        <w:rPr>
          <w:rFonts w:ascii="Arial" w:hAnsi="Arial" w:cs="Arial"/>
          <w:sz w:val="23"/>
          <w:szCs w:val="23"/>
          <w:lang w:val="en-US"/>
        </w:rPr>
      </w:pPr>
      <w:r>
        <w:rPr>
          <w:rFonts w:ascii="Arial" w:hAnsi="Arial" w:cs="Arial"/>
          <w:sz w:val="23"/>
          <w:szCs w:val="23"/>
          <w:lang w:val="en-US"/>
        </w:rPr>
        <w:t>A</w:t>
      </w:r>
      <w:r w:rsidR="00CA3F06" w:rsidRPr="009861F8">
        <w:rPr>
          <w:rFonts w:ascii="Arial" w:hAnsi="Arial" w:cs="Arial"/>
          <w:sz w:val="23"/>
          <w:szCs w:val="23"/>
          <w:lang w:val="en-US"/>
        </w:rPr>
        <w:t xml:space="preserve">n important goal is to </w:t>
      </w:r>
      <w:r w:rsidR="003C2C1B">
        <w:rPr>
          <w:rFonts w:ascii="Arial" w:hAnsi="Arial" w:cs="Arial"/>
          <w:sz w:val="23"/>
          <w:szCs w:val="23"/>
          <w:lang w:val="en-US"/>
        </w:rPr>
        <w:t>enable</w:t>
      </w:r>
      <w:r w:rsidR="009149D3">
        <w:rPr>
          <w:rFonts w:ascii="Arial" w:hAnsi="Arial" w:cs="Arial"/>
          <w:sz w:val="23"/>
          <w:szCs w:val="23"/>
          <w:lang w:val="en-US"/>
        </w:rPr>
        <w:t xml:space="preserve"> lots of</w:t>
      </w:r>
      <w:r w:rsidR="00CA3F06" w:rsidRPr="009861F8">
        <w:rPr>
          <w:rFonts w:ascii="Arial" w:hAnsi="Arial" w:cs="Arial"/>
          <w:sz w:val="23"/>
          <w:szCs w:val="23"/>
          <w:lang w:val="en-US"/>
        </w:rPr>
        <w:t xml:space="preserve"> positive experiences </w:t>
      </w:r>
      <w:r w:rsidR="00D75DDD" w:rsidRPr="009861F8">
        <w:rPr>
          <w:rFonts w:ascii="Arial" w:hAnsi="Arial" w:cs="Arial"/>
          <w:sz w:val="23"/>
          <w:szCs w:val="23"/>
          <w:lang w:val="en-US"/>
        </w:rPr>
        <w:t xml:space="preserve">with food. </w:t>
      </w:r>
      <w:r w:rsidR="004C2C47">
        <w:rPr>
          <w:rFonts w:ascii="Arial" w:hAnsi="Arial" w:cs="Arial"/>
          <w:sz w:val="23"/>
          <w:szCs w:val="23"/>
          <w:lang w:val="en-US"/>
        </w:rPr>
        <w:t xml:space="preserve"> Ideally you and your child should have at least one food in common</w:t>
      </w:r>
      <w:r>
        <w:rPr>
          <w:rFonts w:ascii="Arial" w:hAnsi="Arial" w:cs="Arial"/>
          <w:sz w:val="23"/>
          <w:szCs w:val="23"/>
          <w:lang w:val="en-US"/>
        </w:rPr>
        <w:t xml:space="preserve"> that you both eat at mealtimes. T</w:t>
      </w:r>
      <w:r w:rsidR="004C2C47">
        <w:rPr>
          <w:rFonts w:ascii="Arial" w:hAnsi="Arial" w:cs="Arial"/>
          <w:sz w:val="23"/>
          <w:szCs w:val="23"/>
          <w:lang w:val="en-US"/>
        </w:rPr>
        <w:t xml:space="preserve">his can help reassure them that that food is safe and </w:t>
      </w:r>
      <w:r>
        <w:rPr>
          <w:rFonts w:ascii="Arial" w:hAnsi="Arial" w:cs="Arial"/>
          <w:sz w:val="23"/>
          <w:szCs w:val="23"/>
          <w:lang w:val="en-US"/>
        </w:rPr>
        <w:t xml:space="preserve">can be enjoyed </w:t>
      </w:r>
      <w:r w:rsidR="004C2C47">
        <w:rPr>
          <w:rFonts w:ascii="Arial" w:hAnsi="Arial" w:cs="Arial"/>
          <w:sz w:val="23"/>
          <w:szCs w:val="23"/>
          <w:lang w:val="en-US"/>
        </w:rPr>
        <w:t>together.</w:t>
      </w:r>
    </w:p>
    <w:p w:rsidR="004454CD" w:rsidRPr="004C2C47" w:rsidRDefault="00CA3F06">
      <w:pPr>
        <w:rPr>
          <w:rFonts w:ascii="Arial" w:hAnsi="Arial" w:cs="Arial"/>
          <w:sz w:val="16"/>
          <w:szCs w:val="16"/>
          <w:lang w:val="en-US"/>
        </w:rPr>
      </w:pPr>
      <w:r w:rsidRPr="004C2C47">
        <w:rPr>
          <w:rFonts w:ascii="Arial" w:hAnsi="Arial" w:cs="Arial"/>
          <w:sz w:val="16"/>
          <w:szCs w:val="16"/>
          <w:lang w:val="en-US"/>
        </w:rPr>
        <w:t xml:space="preserve"> </w:t>
      </w:r>
    </w:p>
    <w:p w:rsidR="002F6207" w:rsidRPr="009861F8" w:rsidRDefault="004C2C47">
      <w:pPr>
        <w:rPr>
          <w:rFonts w:ascii="Arial" w:hAnsi="Arial" w:cs="Arial"/>
          <w:sz w:val="23"/>
          <w:szCs w:val="23"/>
          <w:lang w:val="en-US"/>
        </w:rPr>
      </w:pPr>
      <w:r>
        <w:rPr>
          <w:rFonts w:ascii="Arial" w:hAnsi="Arial" w:cs="Arial"/>
          <w:sz w:val="23"/>
          <w:szCs w:val="23"/>
          <w:lang w:val="en-US"/>
        </w:rPr>
        <w:t>E</w:t>
      </w:r>
      <w:r>
        <w:rPr>
          <w:rStyle w:val="Strong"/>
          <w:rFonts w:ascii="Arial" w:hAnsi="Arial" w:cs="Arial"/>
          <w:b w:val="0"/>
          <w:sz w:val="23"/>
          <w:szCs w:val="23"/>
          <w:lang w:val="en-US"/>
        </w:rPr>
        <w:t>xploring</w:t>
      </w:r>
      <w:r w:rsidR="002F6207" w:rsidRPr="009861F8">
        <w:rPr>
          <w:rStyle w:val="Strong"/>
          <w:rFonts w:ascii="Arial" w:hAnsi="Arial" w:cs="Arial"/>
          <w:b w:val="0"/>
          <w:sz w:val="23"/>
          <w:szCs w:val="23"/>
          <w:lang w:val="en-US"/>
        </w:rPr>
        <w:t xml:space="preserve"> food </w:t>
      </w:r>
      <w:r>
        <w:rPr>
          <w:rStyle w:val="Strong"/>
          <w:rFonts w:ascii="Arial" w:hAnsi="Arial" w:cs="Arial"/>
          <w:b w:val="0"/>
          <w:sz w:val="23"/>
          <w:szCs w:val="23"/>
          <w:lang w:val="en-US"/>
        </w:rPr>
        <w:t xml:space="preserve">and drink </w:t>
      </w:r>
      <w:r w:rsidR="003A2468">
        <w:rPr>
          <w:rStyle w:val="Strong"/>
          <w:rFonts w:ascii="Arial" w:hAnsi="Arial" w:cs="Arial"/>
          <w:b w:val="0"/>
          <w:sz w:val="23"/>
          <w:szCs w:val="23"/>
          <w:lang w:val="en-US"/>
        </w:rPr>
        <w:t>outside of mealtimes</w:t>
      </w:r>
      <w:r>
        <w:rPr>
          <w:rStyle w:val="Strong"/>
          <w:rFonts w:ascii="Arial" w:hAnsi="Arial" w:cs="Arial"/>
          <w:b w:val="0"/>
          <w:sz w:val="23"/>
          <w:szCs w:val="23"/>
          <w:lang w:val="en-US"/>
        </w:rPr>
        <w:t xml:space="preserve"> can also be really helpful</w:t>
      </w:r>
      <w:r w:rsidR="003C2C1B">
        <w:rPr>
          <w:rFonts w:ascii="Arial" w:hAnsi="Arial" w:cs="Arial"/>
          <w:sz w:val="23"/>
          <w:szCs w:val="23"/>
          <w:lang w:val="en-US"/>
        </w:rPr>
        <w:t xml:space="preserve">. </w:t>
      </w:r>
      <w:r>
        <w:rPr>
          <w:rFonts w:ascii="Arial" w:hAnsi="Arial" w:cs="Arial"/>
          <w:sz w:val="23"/>
          <w:szCs w:val="23"/>
          <w:lang w:val="en-US"/>
        </w:rPr>
        <w:t>P</w:t>
      </w:r>
      <w:r w:rsidR="009D0128" w:rsidRPr="009861F8">
        <w:rPr>
          <w:rFonts w:ascii="Arial" w:hAnsi="Arial" w:cs="Arial"/>
          <w:sz w:val="23"/>
          <w:szCs w:val="23"/>
          <w:lang w:val="en-US"/>
        </w:rPr>
        <w:t>laying</w:t>
      </w:r>
      <w:r>
        <w:rPr>
          <w:rFonts w:ascii="Arial" w:hAnsi="Arial" w:cs="Arial"/>
          <w:sz w:val="23"/>
          <w:szCs w:val="23"/>
          <w:lang w:val="en-US"/>
        </w:rPr>
        <w:t xml:space="preserve"> and experimenting</w:t>
      </w:r>
      <w:r w:rsidR="00632C76" w:rsidRPr="009861F8">
        <w:rPr>
          <w:rFonts w:ascii="Arial" w:hAnsi="Arial" w:cs="Arial"/>
          <w:sz w:val="23"/>
          <w:szCs w:val="23"/>
          <w:lang w:val="en-US"/>
        </w:rPr>
        <w:t xml:space="preserve"> with food can</w:t>
      </w:r>
      <w:r w:rsidR="009D0128" w:rsidRPr="009861F8">
        <w:rPr>
          <w:rFonts w:ascii="Arial" w:hAnsi="Arial" w:cs="Arial"/>
          <w:sz w:val="23"/>
          <w:szCs w:val="23"/>
          <w:lang w:val="en-US"/>
        </w:rPr>
        <w:t xml:space="preserve"> help children</w:t>
      </w:r>
      <w:r w:rsidR="00DB277A" w:rsidRPr="009861F8">
        <w:rPr>
          <w:rFonts w:ascii="Arial" w:hAnsi="Arial" w:cs="Arial"/>
          <w:sz w:val="23"/>
          <w:szCs w:val="23"/>
          <w:lang w:val="en-US"/>
        </w:rPr>
        <w:t xml:space="preserve"> get used to the look, feel and smell of it,</w:t>
      </w:r>
      <w:r w:rsidR="009D0128" w:rsidRPr="009861F8">
        <w:rPr>
          <w:rFonts w:ascii="Arial" w:hAnsi="Arial" w:cs="Arial"/>
          <w:sz w:val="23"/>
          <w:szCs w:val="23"/>
          <w:lang w:val="en-US"/>
        </w:rPr>
        <w:t xml:space="preserve"> </w:t>
      </w:r>
      <w:r w:rsidR="00632C76" w:rsidRPr="009861F8">
        <w:rPr>
          <w:rFonts w:ascii="Arial" w:hAnsi="Arial" w:cs="Arial"/>
          <w:sz w:val="23"/>
          <w:szCs w:val="23"/>
          <w:lang w:val="en-US"/>
        </w:rPr>
        <w:t>without the</w:t>
      </w:r>
      <w:r w:rsidR="00DB277A" w:rsidRPr="009861F8">
        <w:rPr>
          <w:rFonts w:ascii="Arial" w:hAnsi="Arial" w:cs="Arial"/>
          <w:sz w:val="23"/>
          <w:szCs w:val="23"/>
          <w:lang w:val="en-US"/>
        </w:rPr>
        <w:t xml:space="preserve"> pressure to eat</w:t>
      </w:r>
      <w:r>
        <w:rPr>
          <w:rFonts w:ascii="Arial" w:hAnsi="Arial" w:cs="Arial"/>
          <w:sz w:val="23"/>
          <w:szCs w:val="23"/>
          <w:lang w:val="en-US"/>
        </w:rPr>
        <w:t xml:space="preserve"> it</w:t>
      </w:r>
      <w:r w:rsidR="00DB277A" w:rsidRPr="009861F8">
        <w:rPr>
          <w:rFonts w:ascii="Arial" w:hAnsi="Arial" w:cs="Arial"/>
          <w:sz w:val="23"/>
          <w:szCs w:val="23"/>
          <w:lang w:val="en-US"/>
        </w:rPr>
        <w:t xml:space="preserve">. </w:t>
      </w:r>
      <w:r w:rsidR="00632C76" w:rsidRPr="009861F8">
        <w:rPr>
          <w:rFonts w:ascii="Arial" w:hAnsi="Arial" w:cs="Arial"/>
          <w:sz w:val="23"/>
          <w:szCs w:val="23"/>
          <w:lang w:val="en-US"/>
        </w:rPr>
        <w:t>Getting</w:t>
      </w:r>
      <w:r w:rsidR="009D0128" w:rsidRPr="009861F8">
        <w:rPr>
          <w:rFonts w:ascii="Arial" w:hAnsi="Arial" w:cs="Arial"/>
          <w:sz w:val="23"/>
          <w:szCs w:val="23"/>
          <w:lang w:val="en-US"/>
        </w:rPr>
        <w:t xml:space="preserve"> </w:t>
      </w:r>
      <w:r w:rsidR="00632C76" w:rsidRPr="009861F8">
        <w:rPr>
          <w:rFonts w:ascii="Arial" w:hAnsi="Arial" w:cs="Arial"/>
          <w:sz w:val="23"/>
          <w:szCs w:val="23"/>
          <w:lang w:val="en-US"/>
        </w:rPr>
        <w:t xml:space="preserve">a </w:t>
      </w:r>
      <w:r w:rsidR="009D0128" w:rsidRPr="009861F8">
        <w:rPr>
          <w:rFonts w:ascii="Arial" w:hAnsi="Arial" w:cs="Arial"/>
          <w:sz w:val="23"/>
          <w:szCs w:val="23"/>
          <w:lang w:val="en-US"/>
        </w:rPr>
        <w:t>mess</w:t>
      </w:r>
      <w:r w:rsidR="00DB277A" w:rsidRPr="009861F8">
        <w:rPr>
          <w:rFonts w:ascii="Arial" w:hAnsi="Arial" w:cs="Arial"/>
          <w:sz w:val="23"/>
          <w:szCs w:val="23"/>
          <w:lang w:val="en-US"/>
        </w:rPr>
        <w:t xml:space="preserve">y </w:t>
      </w:r>
      <w:r w:rsidR="00632C76" w:rsidRPr="009861F8">
        <w:rPr>
          <w:rFonts w:ascii="Arial" w:hAnsi="Arial" w:cs="Arial"/>
          <w:sz w:val="23"/>
          <w:szCs w:val="23"/>
          <w:lang w:val="en-US"/>
        </w:rPr>
        <w:t>face and licking sticky fi</w:t>
      </w:r>
      <w:r w:rsidR="000C2ED2" w:rsidRPr="009861F8">
        <w:rPr>
          <w:rFonts w:ascii="Arial" w:hAnsi="Arial" w:cs="Arial"/>
          <w:sz w:val="23"/>
          <w:szCs w:val="23"/>
          <w:lang w:val="en-US"/>
        </w:rPr>
        <w:t xml:space="preserve">ngers is </w:t>
      </w:r>
      <w:r w:rsidR="00A4578F" w:rsidRPr="009861F8">
        <w:rPr>
          <w:rFonts w:ascii="Arial" w:hAnsi="Arial" w:cs="Arial"/>
          <w:sz w:val="23"/>
          <w:szCs w:val="23"/>
          <w:lang w:val="en-US"/>
        </w:rPr>
        <w:t xml:space="preserve">a </w:t>
      </w:r>
      <w:r w:rsidR="000C2ED2" w:rsidRPr="009861F8">
        <w:rPr>
          <w:rFonts w:ascii="Arial" w:hAnsi="Arial" w:cs="Arial"/>
          <w:sz w:val="23"/>
          <w:szCs w:val="23"/>
          <w:lang w:val="en-US"/>
        </w:rPr>
        <w:t>great</w:t>
      </w:r>
      <w:r w:rsidR="00A4578F" w:rsidRPr="009861F8">
        <w:rPr>
          <w:rFonts w:ascii="Arial" w:hAnsi="Arial" w:cs="Arial"/>
          <w:sz w:val="23"/>
          <w:szCs w:val="23"/>
          <w:lang w:val="en-US"/>
        </w:rPr>
        <w:t xml:space="preserve"> bonus</w:t>
      </w:r>
      <w:r w:rsidR="000C2ED2" w:rsidRPr="009861F8">
        <w:rPr>
          <w:rFonts w:ascii="Arial" w:hAnsi="Arial" w:cs="Arial"/>
          <w:sz w:val="23"/>
          <w:szCs w:val="23"/>
          <w:lang w:val="en-US"/>
        </w:rPr>
        <w:t xml:space="preserve"> if it happens!</w:t>
      </w:r>
    </w:p>
    <w:p w:rsidR="002F7C92" w:rsidRPr="004C2C47" w:rsidRDefault="002F7C92">
      <w:pPr>
        <w:rPr>
          <w:rFonts w:ascii="Arial" w:hAnsi="Arial" w:cs="Arial"/>
          <w:sz w:val="16"/>
          <w:szCs w:val="16"/>
          <w:lang w:val="en-US"/>
        </w:rPr>
      </w:pPr>
    </w:p>
    <w:p w:rsidR="00CC6F94" w:rsidRPr="00CC6F94" w:rsidRDefault="00CC6F94" w:rsidP="00CC6F94">
      <w:pPr>
        <w:rPr>
          <w:rFonts w:ascii="Arial" w:hAnsi="Arial" w:cs="Arial"/>
          <w:b/>
          <w:bCs/>
          <w:sz w:val="22"/>
          <w:szCs w:val="22"/>
        </w:rPr>
      </w:pPr>
      <w:r w:rsidRPr="00CC6F94">
        <w:rPr>
          <w:rFonts w:ascii="Arial" w:hAnsi="Arial" w:cs="Arial"/>
          <w:b/>
          <w:bCs/>
          <w:sz w:val="22"/>
          <w:szCs w:val="22"/>
          <w:u w:val="single"/>
        </w:rPr>
        <w:t>Try to:</w:t>
      </w:r>
    </w:p>
    <w:p w:rsidR="00CC6F94" w:rsidRPr="009149D3" w:rsidRDefault="00E4247E" w:rsidP="00E4247E">
      <w:pPr>
        <w:tabs>
          <w:tab w:val="left" w:pos="1575"/>
        </w:tabs>
        <w:rPr>
          <w:rFonts w:ascii="Arial" w:hAnsi="Arial" w:cs="Arial"/>
          <w:b/>
          <w:bCs/>
          <w:sz w:val="6"/>
          <w:szCs w:val="6"/>
        </w:rPr>
      </w:pPr>
      <w:r w:rsidRPr="009149D3">
        <w:rPr>
          <w:rFonts w:ascii="Arial" w:hAnsi="Arial" w:cs="Arial"/>
          <w:b/>
          <w:bCs/>
          <w:sz w:val="6"/>
          <w:szCs w:val="6"/>
        </w:rPr>
        <w:tab/>
      </w:r>
    </w:p>
    <w:p w:rsidR="00CC6F94" w:rsidRPr="00CC6F94" w:rsidRDefault="00421C0A" w:rsidP="00421C0A">
      <w:pPr>
        <w:numPr>
          <w:ilvl w:val="0"/>
          <w:numId w:val="3"/>
        </w:numPr>
        <w:rPr>
          <w:rFonts w:ascii="Arial" w:hAnsi="Arial" w:cs="Arial"/>
          <w:sz w:val="22"/>
          <w:szCs w:val="22"/>
        </w:rPr>
      </w:pPr>
      <w:r>
        <w:rPr>
          <w:rFonts w:ascii="Arial" w:hAnsi="Arial" w:cs="Arial"/>
          <w:sz w:val="22"/>
          <w:szCs w:val="22"/>
        </w:rPr>
        <w:t>Be calm and relaxed. It’s important</w:t>
      </w:r>
      <w:r w:rsidR="00CC6F94" w:rsidRPr="00CC6F94">
        <w:rPr>
          <w:rFonts w:ascii="Arial" w:hAnsi="Arial" w:cs="Arial"/>
          <w:sz w:val="22"/>
          <w:szCs w:val="22"/>
        </w:rPr>
        <w:t xml:space="preserve"> that </w:t>
      </w:r>
      <w:r w:rsidR="003C2C1B">
        <w:rPr>
          <w:rFonts w:ascii="Arial" w:hAnsi="Arial" w:cs="Arial"/>
          <w:sz w:val="22"/>
          <w:szCs w:val="22"/>
        </w:rPr>
        <w:t>interaction with food is</w:t>
      </w:r>
      <w:r w:rsidR="00CC6F94" w:rsidRPr="00CC6F94">
        <w:rPr>
          <w:rFonts w:ascii="Arial" w:hAnsi="Arial" w:cs="Arial"/>
          <w:sz w:val="22"/>
          <w:szCs w:val="22"/>
        </w:rPr>
        <w:t xml:space="preserve"> a p</w:t>
      </w:r>
      <w:r>
        <w:rPr>
          <w:rFonts w:ascii="Arial" w:hAnsi="Arial" w:cs="Arial"/>
          <w:sz w:val="22"/>
          <w:szCs w:val="22"/>
        </w:rPr>
        <w:t>leasant experience for everyone.</w:t>
      </w:r>
      <w:r w:rsidR="00E4247E">
        <w:rPr>
          <w:rFonts w:ascii="Arial" w:hAnsi="Arial" w:cs="Arial"/>
          <w:sz w:val="22"/>
          <w:szCs w:val="22"/>
        </w:rPr>
        <w:t xml:space="preserve"> Show your enjoyment of food</w:t>
      </w:r>
      <w:r w:rsidR="00D908C3">
        <w:rPr>
          <w:rFonts w:ascii="Arial" w:hAnsi="Arial" w:cs="Arial"/>
          <w:sz w:val="22"/>
          <w:szCs w:val="22"/>
        </w:rPr>
        <w:t xml:space="preserve"> and </w:t>
      </w:r>
      <w:r w:rsidR="009149D3">
        <w:rPr>
          <w:rFonts w:ascii="Arial" w:hAnsi="Arial" w:cs="Arial"/>
          <w:sz w:val="22"/>
          <w:szCs w:val="22"/>
        </w:rPr>
        <w:t>food play</w:t>
      </w:r>
      <w:r w:rsidR="00D908C3">
        <w:rPr>
          <w:rFonts w:ascii="Arial" w:hAnsi="Arial" w:cs="Arial"/>
          <w:sz w:val="22"/>
          <w:szCs w:val="22"/>
        </w:rPr>
        <w:t>. T</w:t>
      </w:r>
      <w:r w:rsidR="00E4247E">
        <w:rPr>
          <w:rFonts w:ascii="Arial" w:hAnsi="Arial" w:cs="Arial"/>
          <w:sz w:val="22"/>
          <w:szCs w:val="22"/>
        </w:rPr>
        <w:t>ry not to show any shock or distaste if your ch</w:t>
      </w:r>
      <w:r w:rsidR="009149D3">
        <w:rPr>
          <w:rFonts w:ascii="Arial" w:hAnsi="Arial" w:cs="Arial"/>
          <w:sz w:val="22"/>
          <w:szCs w:val="22"/>
        </w:rPr>
        <w:t xml:space="preserve">ild combines unusual flavours or </w:t>
      </w:r>
      <w:r w:rsidR="00E4247E">
        <w:rPr>
          <w:rFonts w:ascii="Arial" w:hAnsi="Arial" w:cs="Arial"/>
          <w:sz w:val="22"/>
          <w:szCs w:val="22"/>
        </w:rPr>
        <w:t xml:space="preserve">eats something you wouldn’t like! </w:t>
      </w:r>
    </w:p>
    <w:p w:rsidR="00CC6F94" w:rsidRDefault="00421C0A" w:rsidP="00421C0A">
      <w:pPr>
        <w:numPr>
          <w:ilvl w:val="0"/>
          <w:numId w:val="3"/>
        </w:numPr>
        <w:rPr>
          <w:rFonts w:ascii="Arial" w:hAnsi="Arial" w:cs="Arial"/>
          <w:bCs/>
          <w:sz w:val="22"/>
          <w:szCs w:val="22"/>
        </w:rPr>
      </w:pPr>
      <w:r>
        <w:rPr>
          <w:rFonts w:ascii="Arial" w:hAnsi="Arial" w:cs="Arial"/>
          <w:bCs/>
          <w:sz w:val="22"/>
          <w:szCs w:val="22"/>
        </w:rPr>
        <w:t>C</w:t>
      </w:r>
      <w:r w:rsidR="00CC6F94" w:rsidRPr="00CC6F94">
        <w:rPr>
          <w:rFonts w:ascii="Arial" w:hAnsi="Arial" w:cs="Arial"/>
          <w:bCs/>
          <w:sz w:val="22"/>
          <w:szCs w:val="22"/>
        </w:rPr>
        <w:t>reate a w</w:t>
      </w:r>
      <w:r w:rsidR="003C2C1B">
        <w:rPr>
          <w:rFonts w:ascii="Arial" w:hAnsi="Arial" w:cs="Arial"/>
          <w:bCs/>
          <w:sz w:val="22"/>
          <w:szCs w:val="22"/>
        </w:rPr>
        <w:t xml:space="preserve">arm, enjoyable, non-pressurised </w:t>
      </w:r>
      <w:r w:rsidR="00CC6F94" w:rsidRPr="00CC6F94">
        <w:rPr>
          <w:rFonts w:ascii="Arial" w:hAnsi="Arial" w:cs="Arial"/>
          <w:bCs/>
          <w:sz w:val="22"/>
          <w:szCs w:val="22"/>
        </w:rPr>
        <w:t>environment</w:t>
      </w:r>
      <w:r w:rsidR="00D908C3">
        <w:rPr>
          <w:rFonts w:ascii="Arial" w:hAnsi="Arial" w:cs="Arial"/>
          <w:bCs/>
          <w:sz w:val="22"/>
          <w:szCs w:val="22"/>
        </w:rPr>
        <w:t>. R</w:t>
      </w:r>
      <w:r w:rsidR="003C2C1B">
        <w:rPr>
          <w:rFonts w:ascii="Arial" w:hAnsi="Arial" w:cs="Arial"/>
          <w:bCs/>
          <w:sz w:val="22"/>
          <w:szCs w:val="22"/>
        </w:rPr>
        <w:t>espond to your child’s reactions</w:t>
      </w:r>
      <w:r w:rsidR="006C33A9">
        <w:rPr>
          <w:rFonts w:ascii="Arial" w:hAnsi="Arial" w:cs="Arial"/>
          <w:bCs/>
          <w:sz w:val="22"/>
          <w:szCs w:val="22"/>
        </w:rPr>
        <w:t xml:space="preserve"> calmly and positively</w:t>
      </w:r>
      <w:r w:rsidR="00D908C3">
        <w:rPr>
          <w:rFonts w:ascii="Arial" w:hAnsi="Arial" w:cs="Arial"/>
          <w:bCs/>
          <w:sz w:val="22"/>
          <w:szCs w:val="22"/>
        </w:rPr>
        <w:t>. I</w:t>
      </w:r>
      <w:r w:rsidR="003C2C1B">
        <w:rPr>
          <w:rFonts w:ascii="Arial" w:hAnsi="Arial" w:cs="Arial"/>
          <w:bCs/>
          <w:sz w:val="22"/>
          <w:szCs w:val="22"/>
        </w:rPr>
        <w:t>f they seem nervous about touching a food then give them a tool so they can explore it without touching</w:t>
      </w:r>
      <w:r w:rsidR="00D908C3">
        <w:rPr>
          <w:rFonts w:ascii="Arial" w:hAnsi="Arial" w:cs="Arial"/>
          <w:bCs/>
          <w:sz w:val="22"/>
          <w:szCs w:val="22"/>
        </w:rPr>
        <w:t>. T</w:t>
      </w:r>
      <w:r w:rsidR="003C2C1B">
        <w:rPr>
          <w:rFonts w:ascii="Arial" w:hAnsi="Arial" w:cs="Arial"/>
          <w:bCs/>
          <w:sz w:val="22"/>
          <w:szCs w:val="22"/>
        </w:rPr>
        <w:t xml:space="preserve">his might involve stirring cake mixture, painting on icing with a pastry brush, </w:t>
      </w:r>
      <w:r w:rsidR="00E4247E">
        <w:rPr>
          <w:rFonts w:ascii="Arial" w:hAnsi="Arial" w:cs="Arial"/>
          <w:bCs/>
          <w:sz w:val="22"/>
          <w:szCs w:val="22"/>
        </w:rPr>
        <w:t>or</w:t>
      </w:r>
      <w:r w:rsidR="00D908C3">
        <w:rPr>
          <w:rFonts w:ascii="Arial" w:hAnsi="Arial" w:cs="Arial"/>
          <w:bCs/>
          <w:sz w:val="22"/>
          <w:szCs w:val="22"/>
        </w:rPr>
        <w:t xml:space="preserve"> if they are older</w:t>
      </w:r>
      <w:r w:rsidR="00E4247E">
        <w:rPr>
          <w:rFonts w:ascii="Arial" w:hAnsi="Arial" w:cs="Arial"/>
          <w:bCs/>
          <w:sz w:val="22"/>
          <w:szCs w:val="22"/>
        </w:rPr>
        <w:t xml:space="preserve"> </w:t>
      </w:r>
      <w:r w:rsidR="003C2C1B">
        <w:rPr>
          <w:rFonts w:ascii="Arial" w:hAnsi="Arial" w:cs="Arial"/>
          <w:bCs/>
          <w:sz w:val="22"/>
          <w:szCs w:val="22"/>
        </w:rPr>
        <w:t>drawing patterns in food with a</w:t>
      </w:r>
      <w:r w:rsidR="00D908C3">
        <w:rPr>
          <w:rFonts w:ascii="Arial" w:hAnsi="Arial" w:cs="Arial"/>
          <w:bCs/>
          <w:sz w:val="22"/>
          <w:szCs w:val="22"/>
        </w:rPr>
        <w:t xml:space="preserve"> straw or kebab stick</w:t>
      </w:r>
      <w:r w:rsidR="00CC6F94" w:rsidRPr="00CC6F94">
        <w:rPr>
          <w:rFonts w:ascii="Arial" w:hAnsi="Arial" w:cs="Arial"/>
          <w:bCs/>
          <w:sz w:val="22"/>
          <w:szCs w:val="22"/>
        </w:rPr>
        <w:t xml:space="preserve">.  </w:t>
      </w:r>
    </w:p>
    <w:p w:rsidR="003C2C1B" w:rsidRDefault="003C2C1B" w:rsidP="00421C0A">
      <w:pPr>
        <w:numPr>
          <w:ilvl w:val="0"/>
          <w:numId w:val="3"/>
        </w:numPr>
        <w:rPr>
          <w:rFonts w:ascii="Arial" w:hAnsi="Arial" w:cs="Arial"/>
          <w:bCs/>
          <w:sz w:val="22"/>
          <w:szCs w:val="22"/>
        </w:rPr>
      </w:pPr>
      <w:r>
        <w:rPr>
          <w:rFonts w:ascii="Arial" w:hAnsi="Arial" w:cs="Arial"/>
          <w:bCs/>
          <w:sz w:val="22"/>
          <w:szCs w:val="22"/>
        </w:rPr>
        <w:t>Try</w:t>
      </w:r>
      <w:r w:rsidR="006C33A9">
        <w:rPr>
          <w:rFonts w:ascii="Arial" w:hAnsi="Arial" w:cs="Arial"/>
          <w:bCs/>
          <w:sz w:val="22"/>
          <w:szCs w:val="22"/>
        </w:rPr>
        <w:t xml:space="preserve"> food experiments with your</w:t>
      </w:r>
      <w:r>
        <w:rPr>
          <w:rFonts w:ascii="Arial" w:hAnsi="Arial" w:cs="Arial"/>
          <w:bCs/>
          <w:sz w:val="22"/>
          <w:szCs w:val="22"/>
        </w:rPr>
        <w:t xml:space="preserve"> child, turning food from liquid to solid by freezing it, or solid to liquid by blending it down into a soup or melting it. </w:t>
      </w:r>
    </w:p>
    <w:p w:rsidR="003C2C1B" w:rsidRPr="00CC6F94" w:rsidRDefault="003C2C1B" w:rsidP="00421C0A">
      <w:pPr>
        <w:numPr>
          <w:ilvl w:val="0"/>
          <w:numId w:val="3"/>
        </w:numPr>
        <w:rPr>
          <w:rFonts w:ascii="Arial" w:hAnsi="Arial" w:cs="Arial"/>
          <w:bCs/>
          <w:sz w:val="22"/>
          <w:szCs w:val="22"/>
        </w:rPr>
      </w:pPr>
      <w:r>
        <w:rPr>
          <w:rFonts w:ascii="Arial" w:hAnsi="Arial" w:cs="Arial"/>
          <w:bCs/>
          <w:sz w:val="22"/>
          <w:szCs w:val="22"/>
        </w:rPr>
        <w:t xml:space="preserve">If your child is nervous about trying new foods then </w:t>
      </w:r>
      <w:r w:rsidR="00E4247E">
        <w:rPr>
          <w:rFonts w:ascii="Arial" w:hAnsi="Arial" w:cs="Arial"/>
          <w:bCs/>
          <w:sz w:val="22"/>
          <w:szCs w:val="22"/>
        </w:rPr>
        <w:t xml:space="preserve">help them </w:t>
      </w:r>
      <w:r>
        <w:rPr>
          <w:rFonts w:ascii="Arial" w:hAnsi="Arial" w:cs="Arial"/>
          <w:bCs/>
          <w:sz w:val="22"/>
          <w:szCs w:val="22"/>
        </w:rPr>
        <w:t>explore changing the colour or shape of a food they enjoy</w:t>
      </w:r>
      <w:r w:rsidR="00E4247E">
        <w:rPr>
          <w:rFonts w:ascii="Arial" w:hAnsi="Arial" w:cs="Arial"/>
          <w:bCs/>
          <w:sz w:val="22"/>
          <w:szCs w:val="22"/>
        </w:rPr>
        <w:t xml:space="preserve"> to show them it is still good when, for example, it’s a piece of toast cut into a circle shape or an orange yoghurt rather than a white yoghurt.</w:t>
      </w:r>
    </w:p>
    <w:p w:rsidR="00421C0A" w:rsidRDefault="00421C0A" w:rsidP="00421C0A">
      <w:pPr>
        <w:numPr>
          <w:ilvl w:val="0"/>
          <w:numId w:val="3"/>
        </w:numPr>
        <w:rPr>
          <w:rFonts w:ascii="Arial" w:hAnsi="Arial" w:cs="Arial"/>
          <w:sz w:val="22"/>
          <w:szCs w:val="22"/>
        </w:rPr>
      </w:pPr>
      <w:r>
        <w:rPr>
          <w:rFonts w:ascii="Arial" w:hAnsi="Arial" w:cs="Arial"/>
          <w:sz w:val="22"/>
          <w:szCs w:val="22"/>
        </w:rPr>
        <w:t>A</w:t>
      </w:r>
      <w:r w:rsidR="00E4247E">
        <w:rPr>
          <w:rFonts w:ascii="Arial" w:hAnsi="Arial" w:cs="Arial"/>
          <w:sz w:val="22"/>
          <w:szCs w:val="22"/>
        </w:rPr>
        <w:t>llow your</w:t>
      </w:r>
      <w:r w:rsidR="00CC6F94" w:rsidRPr="00CC6F94">
        <w:rPr>
          <w:rFonts w:ascii="Arial" w:hAnsi="Arial" w:cs="Arial"/>
          <w:sz w:val="22"/>
          <w:szCs w:val="22"/>
        </w:rPr>
        <w:t xml:space="preserve"> child to play with food during meal</w:t>
      </w:r>
      <w:r w:rsidR="00D908C3">
        <w:rPr>
          <w:rFonts w:ascii="Arial" w:hAnsi="Arial" w:cs="Arial"/>
          <w:sz w:val="22"/>
          <w:szCs w:val="22"/>
        </w:rPr>
        <w:t>-times. T</w:t>
      </w:r>
      <w:r w:rsidR="00CC6F94" w:rsidRPr="00CC6F94">
        <w:rPr>
          <w:rFonts w:ascii="Arial" w:hAnsi="Arial" w:cs="Arial"/>
          <w:sz w:val="22"/>
          <w:szCs w:val="22"/>
        </w:rPr>
        <w:t>his is an important stage of development</w:t>
      </w:r>
      <w:r w:rsidR="009149D3">
        <w:rPr>
          <w:rFonts w:ascii="Arial" w:hAnsi="Arial" w:cs="Arial"/>
          <w:sz w:val="22"/>
          <w:szCs w:val="22"/>
        </w:rPr>
        <w:t>.  Try to resist wiping their hands or mouth until the end of the meal so they are reassured it’s ok to have food on them and you are not worried about it.</w:t>
      </w:r>
    </w:p>
    <w:p w:rsidR="002F7C92" w:rsidRPr="009149D3" w:rsidRDefault="002F7C92">
      <w:pPr>
        <w:rPr>
          <w:rFonts w:ascii="Arial" w:hAnsi="Arial" w:cs="Arial"/>
          <w:sz w:val="16"/>
          <w:szCs w:val="16"/>
          <w:lang w:val="en-US"/>
        </w:rPr>
      </w:pPr>
    </w:p>
    <w:p w:rsidR="002F7C92" w:rsidRPr="00AB5B74" w:rsidRDefault="00AC5833">
      <w:pPr>
        <w:rPr>
          <w:rFonts w:ascii="Arial" w:hAnsi="Arial" w:cs="Arial"/>
          <w:lang w:val="en-US"/>
        </w:rPr>
      </w:pPr>
      <w:r w:rsidRPr="00AB5B74">
        <w:rPr>
          <w:rFonts w:ascii="Arial" w:hAnsi="Arial" w:cs="Arial"/>
          <w:noProof/>
        </w:rPr>
        <w:drawing>
          <wp:anchor distT="0" distB="0" distL="114300" distR="114300" simplePos="0" relativeHeight="251655680" behindDoc="0" locked="0" layoutInCell="1" allowOverlap="1">
            <wp:simplePos x="0" y="0"/>
            <wp:positionH relativeFrom="column">
              <wp:posOffset>4819650</wp:posOffset>
            </wp:positionH>
            <wp:positionV relativeFrom="paragraph">
              <wp:posOffset>29845</wp:posOffset>
            </wp:positionV>
            <wp:extent cx="1905000" cy="1315085"/>
            <wp:effectExtent l="0" t="0" r="0" b="0"/>
            <wp:wrapNone/>
            <wp:docPr id="3" name="Picture 3" descr="http://www.classic-play.com/wp-content/uploads/2012/06/cornflake-smashing-1-e1340718883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assic-play.com/wp-content/uploads/2012/06/cornflake-smashing-1-e1340718883657.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3661"/>
                    <a:stretch>
                      <a:fillRect/>
                    </a:stretch>
                  </pic:blipFill>
                  <pic:spPr bwMode="auto">
                    <a:xfrm>
                      <a:off x="0" y="0"/>
                      <a:ext cx="190500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B74">
        <w:rPr>
          <w:rFonts w:ascii="Arial" w:hAnsi="Arial" w:cs="Arial"/>
          <w:noProof/>
        </w:rPr>
        <w:drawing>
          <wp:anchor distT="0" distB="0" distL="114300" distR="114300" simplePos="0" relativeHeight="251657728" behindDoc="0" locked="0" layoutInCell="1" allowOverlap="1">
            <wp:simplePos x="0" y="0"/>
            <wp:positionH relativeFrom="column">
              <wp:posOffset>2333625</wp:posOffset>
            </wp:positionH>
            <wp:positionV relativeFrom="paragraph">
              <wp:posOffset>29845</wp:posOffset>
            </wp:positionV>
            <wp:extent cx="1905000" cy="1307465"/>
            <wp:effectExtent l="0" t="0" r="0" b="0"/>
            <wp:wrapNone/>
            <wp:docPr id="5" name="Picture 5" descr="http://1.bp.blogspot.com/-zAnhynkfdQE/UOqve9YNx0I/AAAAAAAAEHk/8iNZnwLdq8o/s1600/sensory+d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zAnhynkfdQE/UOqve9YNx0I/AAAAAAAAEHk/8iNZnwLdq8o/s1600/sensory+duck+.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B74">
        <w:rPr>
          <w:rFonts w:ascii="Arial" w:hAnsi="Arial" w:cs="Arial"/>
          <w:noProof/>
        </w:rPr>
        <w:drawing>
          <wp:anchor distT="0" distB="0" distL="114300" distR="114300" simplePos="0" relativeHeight="251656704" behindDoc="0" locked="0" layoutInCell="1" allowOverlap="1">
            <wp:simplePos x="0" y="0"/>
            <wp:positionH relativeFrom="column">
              <wp:posOffset>-190500</wp:posOffset>
            </wp:positionH>
            <wp:positionV relativeFrom="paragraph">
              <wp:posOffset>22225</wp:posOffset>
            </wp:positionV>
            <wp:extent cx="1905000" cy="1315085"/>
            <wp:effectExtent l="0" t="0" r="0" b="0"/>
            <wp:wrapNone/>
            <wp:docPr id="4" name="Picture 4" descr="http://www.nafoodbank.org/images/homepage/licking-fingers-185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foodbank.org/images/homepage/licking-fingers-185pix.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b="7462"/>
                    <a:stretch>
                      <a:fillRect/>
                    </a:stretch>
                  </pic:blipFill>
                  <pic:spPr bwMode="auto">
                    <a:xfrm>
                      <a:off x="0" y="0"/>
                      <a:ext cx="1905000" cy="131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C92" w:rsidRPr="00AB5B74" w:rsidRDefault="002F7C92">
      <w:pPr>
        <w:rPr>
          <w:rFonts w:ascii="Arial" w:hAnsi="Arial" w:cs="Arial"/>
          <w:lang w:val="en-US"/>
        </w:rPr>
      </w:pPr>
    </w:p>
    <w:p w:rsidR="002F7C92" w:rsidRPr="00AB5B74" w:rsidRDefault="00D350C6">
      <w:pPr>
        <w:rPr>
          <w:rFonts w:ascii="Arial" w:hAnsi="Arial" w:cs="Arial"/>
        </w:rPr>
      </w:pPr>
      <w:r w:rsidRPr="00AB5B74">
        <w:rPr>
          <w:rFonts w:ascii="Arial" w:hAnsi="Arial" w:cs="Arial"/>
        </w:rPr>
        <w:t xml:space="preserve">                     </w:t>
      </w:r>
    </w:p>
    <w:p w:rsidR="00972340" w:rsidRPr="00AB5B74" w:rsidRDefault="00972340">
      <w:pPr>
        <w:rPr>
          <w:rFonts w:ascii="Arial" w:hAnsi="Arial" w:cs="Arial"/>
        </w:rPr>
      </w:pPr>
    </w:p>
    <w:p w:rsidR="00972340" w:rsidRPr="00AB5B74" w:rsidRDefault="00972340">
      <w:pPr>
        <w:rPr>
          <w:rFonts w:ascii="Arial" w:hAnsi="Arial" w:cs="Arial"/>
        </w:rPr>
      </w:pPr>
    </w:p>
    <w:p w:rsidR="00972340" w:rsidRPr="00AB5B74" w:rsidRDefault="00972340">
      <w:pPr>
        <w:rPr>
          <w:rFonts w:ascii="Arial" w:hAnsi="Arial" w:cs="Arial"/>
        </w:rPr>
      </w:pPr>
      <w:r w:rsidRPr="00AB5B74">
        <w:rPr>
          <w:rFonts w:ascii="Arial" w:hAnsi="Arial" w:cs="Arial"/>
        </w:rPr>
        <w:t xml:space="preserve">    </w:t>
      </w:r>
      <w:r w:rsidR="003E05ED" w:rsidRPr="00AB5B74">
        <w:rPr>
          <w:rFonts w:ascii="Arial" w:hAnsi="Arial" w:cs="Arial"/>
        </w:rPr>
        <w:t xml:space="preserve">                      </w:t>
      </w:r>
    </w:p>
    <w:p w:rsidR="00AB5B74" w:rsidRPr="00AB5B74" w:rsidRDefault="00AB5B74" w:rsidP="00AB5B74">
      <w:pPr>
        <w:pStyle w:val="Default"/>
      </w:pPr>
    </w:p>
    <w:p w:rsidR="009861F8" w:rsidRDefault="009861F8" w:rsidP="00AB5B74">
      <w:pPr>
        <w:pStyle w:val="Default"/>
        <w:rPr>
          <w:b/>
          <w:bCs/>
          <w:color w:val="auto"/>
          <w:sz w:val="23"/>
          <w:szCs w:val="23"/>
        </w:rPr>
      </w:pPr>
    </w:p>
    <w:p w:rsidR="009861F8" w:rsidRPr="004C2C47" w:rsidRDefault="009861F8" w:rsidP="00AB5B74">
      <w:pPr>
        <w:pStyle w:val="Default"/>
        <w:rPr>
          <w:b/>
          <w:bCs/>
          <w:color w:val="auto"/>
          <w:sz w:val="6"/>
          <w:szCs w:val="6"/>
        </w:rPr>
      </w:pPr>
    </w:p>
    <w:p w:rsidR="00AB5B74" w:rsidRPr="00AB5B74" w:rsidRDefault="00AB5B74" w:rsidP="00AB5B74">
      <w:pPr>
        <w:pStyle w:val="Default"/>
        <w:rPr>
          <w:color w:val="auto"/>
          <w:sz w:val="23"/>
          <w:szCs w:val="23"/>
        </w:rPr>
      </w:pPr>
      <w:r w:rsidRPr="00AB5B74">
        <w:rPr>
          <w:b/>
          <w:bCs/>
          <w:color w:val="auto"/>
          <w:sz w:val="23"/>
          <w:szCs w:val="23"/>
        </w:rPr>
        <w:t xml:space="preserve">Contact us </w:t>
      </w:r>
    </w:p>
    <w:p w:rsidR="00ED0241" w:rsidRDefault="00ED0241" w:rsidP="00ED0241">
      <w:pPr>
        <w:rPr>
          <w:rFonts w:ascii="Arial" w:hAnsi="Arial" w:cs="Arial"/>
          <w:sz w:val="22"/>
          <w:szCs w:val="22"/>
        </w:rPr>
      </w:pPr>
      <w:r w:rsidRPr="00AB5B74">
        <w:rPr>
          <w:rFonts w:ascii="Arial" w:hAnsi="Arial" w:cs="Arial"/>
          <w:sz w:val="22"/>
          <w:szCs w:val="22"/>
        </w:rPr>
        <w:t>Visit www.kentcht.nhs.uk/cits or contact our speech and language therapists at the Children's Integrated Therapy</w:t>
      </w:r>
      <w:r>
        <w:rPr>
          <w:rFonts w:ascii="Arial" w:hAnsi="Arial" w:cs="Arial"/>
          <w:sz w:val="22"/>
          <w:szCs w:val="22"/>
        </w:rPr>
        <w:t xml:space="preserve"> and Equipment</w:t>
      </w:r>
      <w:r w:rsidRPr="00AB5B74">
        <w:rPr>
          <w:rFonts w:ascii="Arial" w:hAnsi="Arial" w:cs="Arial"/>
          <w:sz w:val="22"/>
          <w:szCs w:val="22"/>
        </w:rPr>
        <w:t xml:space="preserve"> Service if you have any queries or concerns regarding the information in this leaflet.</w:t>
      </w:r>
    </w:p>
    <w:p w:rsidR="009861F8" w:rsidRPr="004C2C47" w:rsidRDefault="009861F8" w:rsidP="00AB5B74">
      <w:pPr>
        <w:rPr>
          <w:rFonts w:ascii="Arial" w:hAnsi="Arial" w:cs="Arial"/>
          <w:sz w:val="16"/>
          <w:szCs w:val="16"/>
        </w:rPr>
      </w:pPr>
    </w:p>
    <w:p w:rsidR="009861F8" w:rsidRPr="009861F8" w:rsidRDefault="009861F8" w:rsidP="00AB5B74">
      <w:pPr>
        <w:rPr>
          <w:rFonts w:ascii="Arial" w:hAnsi="Arial" w:cs="Arial"/>
          <w:sz w:val="28"/>
          <w:lang w:val="en-US"/>
        </w:rPr>
      </w:pPr>
      <w:r w:rsidRPr="009861F8">
        <w:rPr>
          <w:rFonts w:ascii="Arial" w:hAnsi="Arial" w:cs="Arial"/>
          <w:color w:val="000000"/>
          <w:sz w:val="22"/>
          <w:szCs w:val="20"/>
          <w:shd w:val="clear" w:color="auto" w:fill="FFFFFF"/>
        </w:rPr>
        <w:t>If you have any concerns about your therapy or home adaptations you are advised to call Therapy One Point (TOP) on 0300 123 2650. TOP is open Monday to Friday, 8.30am to 4.30pm.</w:t>
      </w:r>
    </w:p>
    <w:sectPr w:rsidR="009861F8" w:rsidRPr="009861F8" w:rsidSect="00AB5B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EB2"/>
    <w:multiLevelType w:val="hybridMultilevel"/>
    <w:tmpl w:val="4D7862AE"/>
    <w:lvl w:ilvl="0" w:tplc="04090005">
      <w:start w:val="1"/>
      <w:numFmt w:val="bullet"/>
      <w:lvlText w:val=""/>
      <w:lvlJc w:val="left"/>
      <w:pPr>
        <w:tabs>
          <w:tab w:val="num" w:pos="1080"/>
        </w:tabs>
        <w:ind w:left="1080" w:hanging="360"/>
      </w:pPr>
      <w:rPr>
        <w:rFonts w:ascii="Wingdings" w:hAnsi="Wingdings" w:hint="default"/>
      </w:rPr>
    </w:lvl>
    <w:lvl w:ilvl="1" w:tplc="A7E6CA54">
      <w:start w:val="1"/>
      <w:numFmt w:val="bullet"/>
      <w:lvlText w:val="◊"/>
      <w:lvlJc w:val="left"/>
      <w:pPr>
        <w:tabs>
          <w:tab w:val="num" w:pos="1800"/>
        </w:tabs>
        <w:ind w:left="1800" w:hanging="360"/>
      </w:pPr>
      <w:rPr>
        <w:rFonts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1C5F97"/>
    <w:multiLevelType w:val="hybridMultilevel"/>
    <w:tmpl w:val="FA08C1C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D3F278E"/>
    <w:multiLevelType w:val="hybridMultilevel"/>
    <w:tmpl w:val="5E8EF278"/>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06"/>
    <w:rsid w:val="000C2ED2"/>
    <w:rsid w:val="000D20FD"/>
    <w:rsid w:val="001A27D8"/>
    <w:rsid w:val="002F6207"/>
    <w:rsid w:val="002F7C92"/>
    <w:rsid w:val="00301C8E"/>
    <w:rsid w:val="00370FD0"/>
    <w:rsid w:val="003A2468"/>
    <w:rsid w:val="003C2C1B"/>
    <w:rsid w:val="003E05ED"/>
    <w:rsid w:val="00421C0A"/>
    <w:rsid w:val="004454CD"/>
    <w:rsid w:val="004C2C47"/>
    <w:rsid w:val="005602F5"/>
    <w:rsid w:val="00632C76"/>
    <w:rsid w:val="006B4410"/>
    <w:rsid w:val="006C33A9"/>
    <w:rsid w:val="009149D3"/>
    <w:rsid w:val="00972340"/>
    <w:rsid w:val="009861F8"/>
    <w:rsid w:val="009D0128"/>
    <w:rsid w:val="00A05F50"/>
    <w:rsid w:val="00A4578F"/>
    <w:rsid w:val="00A90372"/>
    <w:rsid w:val="00AB5B74"/>
    <w:rsid w:val="00AC5833"/>
    <w:rsid w:val="00AE40FA"/>
    <w:rsid w:val="00B81B71"/>
    <w:rsid w:val="00B9362D"/>
    <w:rsid w:val="00C17BBE"/>
    <w:rsid w:val="00C60026"/>
    <w:rsid w:val="00CA3F06"/>
    <w:rsid w:val="00CC6F94"/>
    <w:rsid w:val="00D350C6"/>
    <w:rsid w:val="00D75DDD"/>
    <w:rsid w:val="00D908C3"/>
    <w:rsid w:val="00DB277A"/>
    <w:rsid w:val="00E4247E"/>
    <w:rsid w:val="00ED0241"/>
    <w:rsid w:val="00F0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1"/>
      </o:rules>
    </o:shapelayout>
  </w:shapeDefaults>
  <w:decimalSymbol w:val="."/>
  <w:listSeparator w:val=","/>
  <w15:chartTrackingRefBased/>
  <w15:docId w15:val="{0268A183-E631-4931-BFDD-A92B0BCB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2F6207"/>
    <w:rPr>
      <w:b/>
      <w:bCs/>
    </w:rPr>
  </w:style>
  <w:style w:type="paragraph" w:styleId="Header">
    <w:name w:val="header"/>
    <w:basedOn w:val="Normal"/>
    <w:link w:val="HeaderChar"/>
    <w:rsid w:val="00A4578F"/>
    <w:pPr>
      <w:tabs>
        <w:tab w:val="center" w:pos="4153"/>
        <w:tab w:val="right" w:pos="8306"/>
      </w:tabs>
    </w:pPr>
    <w:rPr>
      <w:rFonts w:ascii="Arial" w:hAnsi="Arial" w:cs="Arial"/>
      <w:sz w:val="22"/>
      <w:lang w:eastAsia="en-US"/>
    </w:rPr>
  </w:style>
  <w:style w:type="character" w:customStyle="1" w:styleId="HeaderChar">
    <w:name w:val="Header Char"/>
    <w:link w:val="Header"/>
    <w:rsid w:val="00A4578F"/>
    <w:rPr>
      <w:rFonts w:ascii="Arial" w:hAnsi="Arial" w:cs="Arial"/>
      <w:sz w:val="22"/>
      <w:szCs w:val="24"/>
      <w:lang w:val="en-GB" w:eastAsia="en-US" w:bidi="ar-SA"/>
    </w:rPr>
  </w:style>
  <w:style w:type="paragraph" w:customStyle="1" w:styleId="Default">
    <w:name w:val="Default"/>
    <w:rsid w:val="00AB5B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classic-play.com/wp-content/uploads/2012/06/cornflake-smashing-1-e1340718883657.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nafoodbank.org/images/homepage/licking-fingers-185pix.jpg" TargetMode="External"/><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1.bp.blogspot.com/-zAnhynkfdQE/UOqve9YNx0I/AAAAAAAAEHk/8iNZnwLdq8o/s1600/sensory+duc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Having Fun With Food: Sensory Play Sessions</vt:lpstr>
    </vt:vector>
  </TitlesOfParts>
  <Company>NHS</Company>
  <LinksUpToDate>false</LinksUpToDate>
  <CharactersWithSpaces>2930</CharactersWithSpaces>
  <SharedDoc>false</SharedDoc>
  <HLinks>
    <vt:vector size="18" baseType="variant">
      <vt:variant>
        <vt:i4>6422628</vt:i4>
      </vt:variant>
      <vt:variant>
        <vt:i4>-1</vt:i4>
      </vt:variant>
      <vt:variant>
        <vt:i4>1027</vt:i4>
      </vt:variant>
      <vt:variant>
        <vt:i4>1</vt:i4>
      </vt:variant>
      <vt:variant>
        <vt:lpwstr>http://www.classic-play.com/wp-content/uploads/2012/06/cornflake-smashing-1-e1340718883657.jpg</vt:lpwstr>
      </vt:variant>
      <vt:variant>
        <vt:lpwstr/>
      </vt:variant>
      <vt:variant>
        <vt:i4>5898328</vt:i4>
      </vt:variant>
      <vt:variant>
        <vt:i4>-1</vt:i4>
      </vt:variant>
      <vt:variant>
        <vt:i4>1028</vt:i4>
      </vt:variant>
      <vt:variant>
        <vt:i4>1</vt:i4>
      </vt:variant>
      <vt:variant>
        <vt:lpwstr>http://www.nafoodbank.org/images/homepage/licking-fingers-185pix.jpg</vt:lpwstr>
      </vt:variant>
      <vt:variant>
        <vt:lpwstr/>
      </vt:variant>
      <vt:variant>
        <vt:i4>327770</vt:i4>
      </vt:variant>
      <vt:variant>
        <vt:i4>-1</vt:i4>
      </vt:variant>
      <vt:variant>
        <vt:i4>1029</vt:i4>
      </vt:variant>
      <vt:variant>
        <vt:i4>1</vt:i4>
      </vt:variant>
      <vt:variant>
        <vt:lpwstr>http://1.bp.blogspot.com/-zAnhynkfdQE/UOqve9YNx0I/AAAAAAAAEHk/8iNZnwLdq8o/s1600/sensory+duck+.jpg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Fun With Food: Sensory Play Sessions</dc:title>
  <dc:subject/>
  <dc:creator>WOZNICZKOP</dc:creator>
  <cp:keywords/>
  <cp:lastModifiedBy>Crouch Andrew</cp:lastModifiedBy>
  <cp:revision>2</cp:revision>
  <cp:lastPrinted>2015-09-25T07:26:00Z</cp:lastPrinted>
  <dcterms:created xsi:type="dcterms:W3CDTF">2021-05-11T08:15:00Z</dcterms:created>
  <dcterms:modified xsi:type="dcterms:W3CDTF">2021-05-11T08:15:00Z</dcterms:modified>
</cp:coreProperties>
</file>